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Raleway" w:cs="Raleway" w:eastAsia="Raleway" w:hAnsi="Raleway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Raleway" w:cs="Raleway" w:eastAsia="Raleway" w:hAnsi="Raleway"/>
          <w:b w:val="1"/>
          <w:color w:val="000000"/>
          <w:sz w:val="28"/>
          <w:szCs w:val="28"/>
          <w:u w:val="single"/>
          <w:rtl w:val="0"/>
        </w:rPr>
        <w:t xml:space="preserve">Anti-Racism Resources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9.0" w:type="dxa"/>
        <w:jc w:val="left"/>
        <w:tblLayout w:type="fixed"/>
        <w:tblLook w:val="0400"/>
      </w:tblPr>
      <w:tblGrid>
        <w:gridCol w:w="9009"/>
        <w:tblGridChange w:id="0">
          <w:tblGrid>
            <w:gridCol w:w="90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Raleway" w:cs="Raleway" w:eastAsia="Raleway" w:hAnsi="Raleway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rtl w:val="0"/>
              </w:rPr>
              <w:t xml:space="preserve">Educating yourself is extremely important: utilize resources to empower and reflect, share with others, and begin important conversations.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Raleway" w:cs="Raleway" w:eastAsia="Raleway" w:hAnsi="Raleway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Articles: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Raleway" w:cs="Raleway" w:eastAsia="Raleway" w:hAnsi="Raleway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White Privilege: Unpacking the Invisible Knapsack</w:t>
              </w:r>
            </w:hyperlink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(Peggy McIntonsh) 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color w:val="000000"/>
              </w:rPr>
            </w:pPr>
            <w:hyperlink r:id="rId8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"Walking While Black"</w:t>
              </w:r>
            </w:hyperlink>
            <w:r w:rsidDel="00000000" w:rsidR="00000000" w:rsidRPr="00000000">
              <w:rPr>
                <w:rFonts w:ascii="Raleway" w:cs="Raleway" w:eastAsia="Raleway" w:hAnsi="Raleway"/>
                <w:color w:val="201f1e"/>
                <w:rtl w:val="0"/>
              </w:rPr>
              <w:t xml:space="preserve"> (Garnette Cadogan)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color w:val="00000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22222"/>
                <w:highlight w:val="white"/>
                <w:rtl w:val="0"/>
              </w:rPr>
              <w:t xml:space="preserve">Dear White Teachers: You can’t love your Black students if you don’t know them - Bettina Love: </w:t>
            </w:r>
            <w:hyperlink r:id="rId9">
              <w:r w:rsidDel="00000000" w:rsidR="00000000" w:rsidRPr="00000000">
                <w:rPr>
                  <w:rFonts w:ascii="Raleway" w:cs="Raleway" w:eastAsia="Raleway" w:hAnsi="Raleway"/>
                  <w:color w:val="1155cc"/>
                  <w:highlight w:val="white"/>
                  <w:u w:val="single"/>
                  <w:rtl w:val="0"/>
                </w:rPr>
                <w:t xml:space="preserve">https://www.edweek.org/ew/articles/2019/03/20/dear-white-teachers-you-cant-love-your.html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201f1e"/>
                <w:sz w:val="22"/>
                <w:szCs w:val="22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Raleway" w:cs="Raleway" w:eastAsia="Raleway" w:hAnsi="Raleway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"The Uses of Anger: Women Responding to Racism"</w:t>
              </w:r>
            </w:hyperlink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201f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(Audre Lorde)  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201f1e"/>
                <w:sz w:val="22"/>
                <w:szCs w:val="22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Raleway" w:cs="Raleway" w:eastAsia="Raleway" w:hAnsi="Raleway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"When Feminism is White Supremacy in Heels"</w:t>
              </w:r>
            </w:hyperlink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201f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(Rachel Elizabeth Cargle)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222222"/>
                <w:sz w:val="22"/>
                <w:szCs w:val="22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Raleway" w:cs="Raleway" w:eastAsia="Raleway" w:hAnsi="Raleway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Rooted in Enslavement: How American Medicine Was Built on the Oppression, Experimentation and Commodification of the Black Body</w:t>
              </w:r>
            </w:hyperlink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(Dante King)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ind w:left="720" w:hanging="360"/>
              <w:rPr>
                <w:rFonts w:ascii="Raleway" w:cs="Raleway" w:eastAsia="Raleway" w:hAnsi="Raleway"/>
                <w:color w:val="222222"/>
              </w:rPr>
            </w:pPr>
            <w:hyperlink r:id="rId13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Let’s Talk: Discussing Race, Racism, and Other Difficult Topics with Students</w:t>
              </w:r>
            </w:hyperlink>
            <w:r w:rsidDel="00000000" w:rsidR="00000000" w:rsidRPr="00000000">
              <w:rPr>
                <w:rFonts w:ascii="Raleway" w:cs="Raleway" w:eastAsia="Raleway" w:hAnsi="Raleway"/>
                <w:color w:val="222222"/>
                <w:rtl w:val="0"/>
              </w:rPr>
              <w:t xml:space="preserve"> (Teaching Tolerance)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ind w:left="720" w:hanging="360"/>
              <w:rPr>
                <w:rFonts w:ascii="Raleway" w:cs="Raleway" w:eastAsia="Raleway" w:hAnsi="Raleway"/>
              </w:rPr>
            </w:pPr>
            <w:hyperlink r:id="rId14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Talking about Racial Inequality at Work is Difficult- Here’s how to Try</w:t>
              </w:r>
            </w:hyperlink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 (CNBC)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ind w:left="720" w:hanging="360"/>
              <w:rPr>
                <w:rFonts w:ascii="Raleway" w:cs="Raleway" w:eastAsia="Raleway" w:hAnsi="Raleway"/>
              </w:rPr>
            </w:pPr>
            <w:hyperlink r:id="rId15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Facilitating Difficult Race Discussions</w:t>
              </w:r>
            </w:hyperlink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 (Derald Wing Sue)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hd w:fill="ffffff" w:val="clear"/>
              <w:spacing w:line="240" w:lineRule="auto"/>
              <w:rPr>
                <w:rFonts w:ascii="Raleway" w:cs="Raleway" w:eastAsia="Raleway" w:hAnsi="Raleway"/>
                <w:i w:val="1"/>
                <w:color w:val="201f1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hd w:fill="ffffff" w:val="clear"/>
              <w:spacing w:line="240" w:lineRule="auto"/>
              <w:rPr>
                <w:rFonts w:ascii="Raleway" w:cs="Raleway" w:eastAsia="Raleway" w:hAnsi="Raleway"/>
                <w:i w:val="1"/>
                <w:color w:val="201f1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line="240" w:lineRule="auto"/>
              <w:rPr>
                <w:rFonts w:ascii="Raleway" w:cs="Raleway" w:eastAsia="Raleway" w:hAnsi="Raleway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1"/>
                <w:color w:val="201f1e"/>
                <w:sz w:val="24"/>
                <w:szCs w:val="24"/>
                <w:rtl w:val="0"/>
              </w:rPr>
              <w:t xml:space="preserve">Books: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240" w:before="240" w:line="240" w:lineRule="auto"/>
              <w:ind w:left="18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Alexander, M. (2020).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The new Jim Crow: Mass incarceration in the age of colorblindness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The New Press.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240" w:before="240" w:line="240" w:lineRule="auto"/>
              <w:ind w:left="18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Anderson, C. (2016).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White rage: The unspoken truth of our racial divide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Bloomsbury Publishing USA.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240" w:before="24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Baptist, E. (2014).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The Half Has Never Been Told: Slavery and the Making of American Capitalism.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 Basic Books.</w:t>
            </w:r>
          </w:p>
          <w:p w:rsidR="00000000" w:rsidDel="00000000" w:rsidP="00000000" w:rsidRDefault="00000000" w:rsidRPr="00000000" w14:paraId="00000015">
            <w:pPr>
              <w:spacing w:after="240" w:before="24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Battalora, J. (2021).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Birth of a White Nation.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 Routledge.</w:t>
            </w:r>
          </w:p>
          <w:p w:rsidR="00000000" w:rsidDel="00000000" w:rsidP="00000000" w:rsidRDefault="00000000" w:rsidRPr="00000000" w14:paraId="00000016">
            <w:pPr>
              <w:spacing w:after="240" w:before="24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Belew, K. &amp; Gutierrez, R. (2021).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A Field Guide to White Supremacy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University of California Press. </w:t>
            </w:r>
          </w:p>
          <w:p w:rsidR="00000000" w:rsidDel="00000000" w:rsidP="00000000" w:rsidRDefault="00000000" w:rsidRPr="00000000" w14:paraId="00000017">
            <w:pPr>
              <w:spacing w:after="240" w:before="24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Bryant, T. &amp; Arrington, E. (2022). 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The Antiracism handbook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New Harbinger Publications. </w:t>
            </w:r>
          </w:p>
          <w:p w:rsidR="00000000" w:rsidDel="00000000" w:rsidP="00000000" w:rsidRDefault="00000000" w:rsidRPr="00000000" w14:paraId="00000018">
            <w:pPr>
              <w:spacing w:after="240" w:before="24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Govan, I. &amp; Smith, T. (2021). 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What’s up with white women?  Unpacking sexism and white privilege in pursuit of racial justice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New Society Publishers. </w:t>
            </w:r>
          </w:p>
          <w:p w:rsidR="00000000" w:rsidDel="00000000" w:rsidP="00000000" w:rsidRDefault="00000000" w:rsidRPr="00000000" w14:paraId="00000019">
            <w:pPr>
              <w:spacing w:after="240" w:before="24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Collado, W., et al. (2021). 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Beyond Conversations About Race: A Guide for Discussions with Students, Teachers, and Communities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 Solution Tree Press. </w:t>
            </w:r>
          </w:p>
          <w:p w:rsidR="00000000" w:rsidDel="00000000" w:rsidP="00000000" w:rsidRDefault="00000000" w:rsidRPr="00000000" w14:paraId="0000001A">
            <w:pPr>
              <w:spacing w:after="240" w:before="24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DiAngelo, R. (2018).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White fragility: Why it's so hard for white people to talk about racism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Beacon Press.</w:t>
            </w:r>
          </w:p>
          <w:p w:rsidR="00000000" w:rsidDel="00000000" w:rsidP="00000000" w:rsidRDefault="00000000" w:rsidRPr="00000000" w14:paraId="0000001B">
            <w:pPr>
              <w:spacing w:after="240" w:before="24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DiAngelo, R. (2021).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Nice Racism: How Progressive white people perpetuate Racial Harm. 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Beacon Press.</w:t>
            </w:r>
          </w:p>
          <w:p w:rsidR="00000000" w:rsidDel="00000000" w:rsidP="00000000" w:rsidRDefault="00000000" w:rsidRPr="00000000" w14:paraId="0000001C">
            <w:pPr>
              <w:spacing w:after="240" w:before="24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Eberhardt, J. (2020).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Biased: Uncovering the hidden prejudice that shapes what we see, think, and do. 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Penguin Books. </w:t>
            </w:r>
          </w:p>
          <w:p w:rsidR="00000000" w:rsidDel="00000000" w:rsidP="00000000" w:rsidRDefault="00000000" w:rsidRPr="00000000" w14:paraId="0000001D">
            <w:pPr>
              <w:spacing w:after="240" w:before="24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Eddo-Lodge, R. (2020).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Why I’m no longer talking to white people about race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Bloomsbury Publishing.</w:t>
            </w:r>
          </w:p>
          <w:p w:rsidR="00000000" w:rsidDel="00000000" w:rsidP="00000000" w:rsidRDefault="00000000" w:rsidRPr="00000000" w14:paraId="0000001E">
            <w:pPr>
              <w:spacing w:after="240" w:before="24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Fenwick, L. (2022).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Jim Crow’s Pink Slip: The Untold Story of Black Principal and Teacher Leadership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Harvard Education Press. </w:t>
            </w:r>
          </w:p>
          <w:p w:rsidR="00000000" w:rsidDel="00000000" w:rsidP="00000000" w:rsidRDefault="00000000" w:rsidRPr="00000000" w14:paraId="0000001F">
            <w:pPr>
              <w:spacing w:after="240" w:before="24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Ginwright, S. (2022). 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The Four Pivots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North Atlantic Books.</w:t>
            </w:r>
          </w:p>
          <w:p w:rsidR="00000000" w:rsidDel="00000000" w:rsidP="00000000" w:rsidRDefault="00000000" w:rsidRPr="00000000" w14:paraId="00000020">
            <w:pPr>
              <w:spacing w:after="240" w:before="240" w:line="240" w:lineRule="auto"/>
              <w:ind w:left="180" w:firstLine="0"/>
              <w:rPr>
                <w:rFonts w:ascii="Raleway" w:cs="Raleway" w:eastAsia="Raleway" w:hAnsi="Raleway"/>
                <w:color w:val="0f1111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Given, J. (2023).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color w:val="0f1111"/>
                <w:highlight w:val="white"/>
                <w:rtl w:val="0"/>
              </w:rPr>
              <w:t xml:space="preserve">Fugitive Pedagogy: Carter G. Woodson and the Art of Black Teaching. </w:t>
            </w:r>
            <w:r w:rsidDel="00000000" w:rsidR="00000000" w:rsidRPr="00000000">
              <w:rPr>
                <w:rFonts w:ascii="Raleway" w:cs="Raleway" w:eastAsia="Raleway" w:hAnsi="Raleway"/>
                <w:color w:val="0f1111"/>
                <w:highlight w:val="white"/>
                <w:rtl w:val="0"/>
              </w:rPr>
              <w:t xml:space="preserve">Harvard University Press. </w:t>
            </w:r>
          </w:p>
          <w:p w:rsidR="00000000" w:rsidDel="00000000" w:rsidP="00000000" w:rsidRDefault="00000000" w:rsidRPr="00000000" w14:paraId="00000021">
            <w:pPr>
              <w:spacing w:after="240" w:before="24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Hamad, R. (2020).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White Tears Brown Scars: How white feminism betrays women of color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Catapult, New York. </w:t>
            </w:r>
          </w:p>
          <w:p w:rsidR="00000000" w:rsidDel="00000000" w:rsidP="00000000" w:rsidRDefault="00000000" w:rsidRPr="00000000" w14:paraId="00000022">
            <w:pPr>
              <w:spacing w:after="240" w:before="24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Harvey, J. (2024).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Anti-Racism As Daily Practice: Refuse Shame, Change White Communities, and Help Create a Just World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St. Martin’s Press.</w:t>
            </w:r>
          </w:p>
          <w:p w:rsidR="00000000" w:rsidDel="00000000" w:rsidP="00000000" w:rsidRDefault="00000000" w:rsidRPr="00000000" w14:paraId="00000023">
            <w:pPr>
              <w:spacing w:after="240" w:before="24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Henry, J. et al. (2023).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Healing Racial Stress Workbook for Black Teens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New Harbinger Publications. </w:t>
            </w:r>
          </w:p>
          <w:p w:rsidR="00000000" w:rsidDel="00000000" w:rsidP="00000000" w:rsidRDefault="00000000" w:rsidRPr="00000000" w14:paraId="00000024">
            <w:pPr>
              <w:spacing w:after="240" w:before="24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Hersey, T. (2022).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Rest Is Resistance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Little, Brown Spark.</w:t>
            </w:r>
          </w:p>
          <w:p w:rsidR="00000000" w:rsidDel="00000000" w:rsidP="00000000" w:rsidRDefault="00000000" w:rsidRPr="00000000" w14:paraId="00000025">
            <w:pPr>
              <w:spacing w:after="240" w:before="24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Jewell, T. (2020).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This Book is Anti-Racist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Quarto Publishing. </w:t>
            </w:r>
          </w:p>
          <w:p w:rsidR="00000000" w:rsidDel="00000000" w:rsidP="00000000" w:rsidRDefault="00000000" w:rsidRPr="00000000" w14:paraId="00000026">
            <w:pPr>
              <w:spacing w:after="240" w:before="24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Jewell, T. (2021). 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This Book is Anti-Racist Journal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 Quarto Publishing.</w:t>
            </w:r>
          </w:p>
          <w:p w:rsidR="00000000" w:rsidDel="00000000" w:rsidP="00000000" w:rsidRDefault="00000000" w:rsidRPr="00000000" w14:paraId="00000027">
            <w:pPr>
              <w:spacing w:after="240" w:before="24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Jewell, T. (2024).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Everything I Learned about Racism I Learned in School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 HarperCollins Publishers.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before="24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Jones, D. &amp; Hagopian, J., Eds. (2020).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Black lives matter at school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Haymarket Books.</w:t>
            </w:r>
          </w:p>
          <w:p w:rsidR="00000000" w:rsidDel="00000000" w:rsidP="00000000" w:rsidRDefault="00000000" w:rsidRPr="00000000" w14:paraId="00000029">
            <w:pPr>
              <w:spacing w:after="240" w:before="240" w:line="240" w:lineRule="auto"/>
              <w:ind w:left="18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Kendi, I. X. (2017).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Stamped from the beginning: The definitive history of racist ideas in America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Random House.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240" w:before="240" w:line="240" w:lineRule="auto"/>
              <w:ind w:left="18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Kendi, I. X. (2019).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How to be an Antiracist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One World/Ballantine.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240" w:before="24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Kendi, I. X. &amp; Reynolds, J. (2021).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Stamped: for Kids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Little, Brown and Company.</w:t>
            </w:r>
          </w:p>
          <w:p w:rsidR="00000000" w:rsidDel="00000000" w:rsidP="00000000" w:rsidRDefault="00000000" w:rsidRPr="00000000" w14:paraId="0000002C">
            <w:pPr>
              <w:spacing w:after="240" w:before="24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King, D.D. (2022).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The 400 Year Holocaust: White America’s Legal, Psychopathic, and Sociopathic Black Genocide. 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Leadership DevelopME Publishing.  </w:t>
            </w:r>
          </w:p>
          <w:p w:rsidR="00000000" w:rsidDel="00000000" w:rsidP="00000000" w:rsidRDefault="00000000" w:rsidRPr="00000000" w14:paraId="0000002D">
            <w:pPr>
              <w:spacing w:after="240" w:before="24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Lopez, F. &amp; Sleeter, C. (2023). 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Critical Race Theory and its Critics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Teachers College Press.</w:t>
            </w:r>
          </w:p>
          <w:p w:rsidR="00000000" w:rsidDel="00000000" w:rsidP="00000000" w:rsidRDefault="00000000" w:rsidRPr="00000000" w14:paraId="0000002E">
            <w:pPr>
              <w:spacing w:after="240" w:before="240" w:line="240" w:lineRule="auto"/>
              <w:ind w:left="18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Love, B. L. (2019).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We want to do more than survive: Abolitionist teaching and the pursuit of educational freedom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Beacon Press.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ind w:left="180" w:right="56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Love, B. L. (2023).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Punished for dreaming: How school reform harms Black children and how we heal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St. Martin's Press.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ind w:left="180" w:right="56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ind w:left="180" w:right="56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McGhee, H. (2022).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The sum of us: What racism costs everyone and how we can prosper together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One World.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left="180" w:right="56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left="180" w:right="56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Miller, E. &amp; Walker, A. (Eds.) (2023).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Antiracist Pedagogy in Action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Rowman &amp; Littlefield.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ind w:left="180" w:right="56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left="180" w:right="56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Muhammad, K. G. (2019).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The Condemnation of Blackness: Race, Crime, and the Making of Modern Urban America, With a New Preface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Harvard University Press.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left="180" w:right="560" w:firstLine="0"/>
              <w:rPr>
                <w:rFonts w:ascii="Raleway" w:cs="Raleway" w:eastAsia="Raleway" w:hAnsi="Raleway"/>
                <w:color w:val="1c1c1c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before="2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Oluo, I. (2019).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So you want to talk about race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Seal Press.</w:t>
            </w:r>
          </w:p>
          <w:p w:rsidR="00000000" w:rsidDel="00000000" w:rsidP="00000000" w:rsidRDefault="00000000" w:rsidRPr="00000000" w14:paraId="00000038">
            <w:pPr>
              <w:spacing w:before="20" w:line="240" w:lineRule="auto"/>
              <w:ind w:left="18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before="2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Reynolds, J. (2020). 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Stamped: Racism, Antiracism, and You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Little, Brown and </w:t>
            </w:r>
          </w:p>
          <w:p w:rsidR="00000000" w:rsidDel="00000000" w:rsidP="00000000" w:rsidRDefault="00000000" w:rsidRPr="00000000" w14:paraId="0000003A">
            <w:pPr>
              <w:spacing w:before="2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Company.</w:t>
            </w:r>
          </w:p>
          <w:p w:rsidR="00000000" w:rsidDel="00000000" w:rsidP="00000000" w:rsidRDefault="00000000" w:rsidRPr="00000000" w14:paraId="0000003B">
            <w:pPr>
              <w:spacing w:before="2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before="2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Rivera-McCutchen, R. (2021). 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Radical Care.  Leading for Justice in Urban Schools.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 Teachers College Press. </w:t>
            </w:r>
          </w:p>
          <w:p w:rsidR="00000000" w:rsidDel="00000000" w:rsidP="00000000" w:rsidRDefault="00000000" w:rsidRPr="00000000" w14:paraId="0000003D">
            <w:pPr>
              <w:spacing w:before="2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before="2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Rogers-Ard, R., &amp; Knaus, C. B. (2020). 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Black Educational Leadership: From Silencing to Authenticity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Routledge.</w:t>
            </w:r>
          </w:p>
          <w:p w:rsidR="00000000" w:rsidDel="00000000" w:rsidP="00000000" w:rsidRDefault="00000000" w:rsidRPr="00000000" w14:paraId="0000003F">
            <w:pPr>
              <w:spacing w:before="2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before="20" w:line="240" w:lineRule="auto"/>
              <w:ind w:left="18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Rothstein, R. (2017).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The color of law: A forgotten history of how our government segregated America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Liveright Publishing.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before="20" w:line="240" w:lineRule="auto"/>
              <w:ind w:left="18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before="2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Saad, L. F. (2020).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Me and White Supremacy: Combat Racism, Change the World, and Become a Good Ancestor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Sourcebooks, Inc.</w:t>
            </w:r>
          </w:p>
          <w:p w:rsidR="00000000" w:rsidDel="00000000" w:rsidP="00000000" w:rsidRDefault="00000000" w:rsidRPr="00000000" w14:paraId="00000043">
            <w:pPr>
              <w:spacing w:before="2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before="2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Safir, S. &amp; Dugan, J. (2021). 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Street Data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Corwin. </w:t>
            </w:r>
          </w:p>
          <w:p w:rsidR="00000000" w:rsidDel="00000000" w:rsidP="00000000" w:rsidRDefault="00000000" w:rsidRPr="00000000" w14:paraId="00000045">
            <w:pPr>
              <w:spacing w:before="2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before="2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Singh, A. (2019).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The Racial Healing Handbook.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 New Harbinger Publications.</w:t>
            </w:r>
          </w:p>
          <w:p w:rsidR="00000000" w:rsidDel="00000000" w:rsidP="00000000" w:rsidRDefault="00000000" w:rsidRPr="00000000" w14:paraId="00000047">
            <w:pPr>
              <w:spacing w:before="2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before="20" w:line="240" w:lineRule="auto"/>
              <w:ind w:left="180" w:firstLine="0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Wilkerson, I. (2020). 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highlight w:val="white"/>
                <w:rtl w:val="0"/>
              </w:rPr>
              <w:t xml:space="preserve">Caste: The Origins of our Discontents</w:t>
            </w:r>
            <w:r w:rsidDel="00000000" w:rsidR="00000000" w:rsidRPr="00000000">
              <w:rPr>
                <w:rFonts w:ascii="Raleway" w:cs="Raleway" w:eastAsia="Raleway" w:hAnsi="Raleway"/>
                <w:highlight w:val="white"/>
                <w:rtl w:val="0"/>
              </w:rPr>
              <w:t xml:space="preserve">. Random House.</w:t>
            </w:r>
          </w:p>
          <w:p w:rsidR="00000000" w:rsidDel="00000000" w:rsidP="00000000" w:rsidRDefault="00000000" w:rsidRPr="00000000" w14:paraId="00000049">
            <w:pPr>
              <w:shd w:fill="ffffff" w:val="clear"/>
              <w:spacing w:line="240" w:lineRule="auto"/>
              <w:rPr>
                <w:rFonts w:ascii="Raleway" w:cs="Raleway" w:eastAsia="Raleway" w:hAnsi="Raleway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Raleway" w:cs="Raleway" w:eastAsia="Raleway" w:hAnsi="Raleway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Activities: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Racial Bias Test</w:t>
              </w:r>
            </w:hyperlink>
            <w:r w:rsidDel="00000000" w:rsidR="00000000" w:rsidRPr="00000000">
              <w:rPr>
                <w:rFonts w:ascii="Raleway" w:cs="Raleway" w:eastAsia="Raleway" w:hAnsi="Raleway"/>
                <w:color w:val="000000"/>
                <w:rtl w:val="0"/>
              </w:rPr>
              <w:t xml:space="preserve"> (Harvard)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ind w:left="720" w:firstLine="0"/>
              <w:rPr>
                <w:rFonts w:ascii="Raleway" w:cs="Raleway" w:eastAsia="Raleway" w:hAnsi="Ralewa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ind w:left="720" w:firstLine="0"/>
              <w:rPr>
                <w:rFonts w:ascii="Raleway" w:cs="Raleway" w:eastAsia="Raleway" w:hAnsi="Ralewa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Raleway" w:cs="Raleway" w:eastAsia="Raleway" w:hAnsi="Raleway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Videos: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color w:val="000000"/>
              </w:rPr>
            </w:pPr>
            <w:hyperlink r:id="rId17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"Why Are White People So Bad at Talking About Race?"</w:t>
              </w:r>
            </w:hyperlink>
            <w:r w:rsidDel="00000000" w:rsidR="00000000" w:rsidRPr="00000000">
              <w:rPr>
                <w:rFonts w:ascii="Raleway" w:cs="Raleway" w:eastAsia="Raleway" w:hAnsi="Raleway"/>
                <w:color w:val="000000"/>
                <w:rtl w:val="0"/>
              </w:rPr>
              <w:t xml:space="preserve">  - short video summarizing the </w:t>
            </w:r>
            <w:hyperlink r:id="rId18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book</w:t>
              </w:r>
            </w:hyperlink>
            <w:r w:rsidDel="00000000" w:rsidR="00000000" w:rsidRPr="00000000">
              <w:rPr>
                <w:rFonts w:ascii="Raleway" w:cs="Raleway" w:eastAsia="Raleway" w:hAnsi="Raleway"/>
                <w:color w:val="000000"/>
                <w:rtl w:val="0"/>
              </w:rPr>
              <w:t xml:space="preserve"> by Robin DiAngelo 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color w:val="000000"/>
              </w:rPr>
            </w:pPr>
            <w:hyperlink r:id="rId19">
              <w:r w:rsidDel="00000000" w:rsidR="00000000" w:rsidRPr="00000000">
                <w:rPr>
                  <w:rFonts w:ascii="Raleway" w:cs="Raleway" w:eastAsia="Raleway" w:hAnsi="Raleway"/>
                  <w:color w:val="1155cc"/>
                  <w:highlight w:val="white"/>
                  <w:u w:val="single"/>
                  <w:rtl w:val="0"/>
                </w:rPr>
                <w:t xml:space="preserve">A conversation about growing up Black</w:t>
              </w:r>
            </w:hyperlink>
            <w:r w:rsidDel="00000000" w:rsidR="00000000" w:rsidRPr="00000000">
              <w:rPr>
                <w:rFonts w:ascii="Raleway" w:cs="Raleway" w:eastAsia="Raleway" w:hAnsi="Raleway"/>
                <w:color w:val="222222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color w:val="000000"/>
              </w:rPr>
            </w:pPr>
            <w:hyperlink r:id="rId20">
              <w:r w:rsidDel="00000000" w:rsidR="00000000" w:rsidRPr="00000000">
                <w:rPr>
                  <w:rFonts w:ascii="Raleway" w:cs="Raleway" w:eastAsia="Raleway" w:hAnsi="Raleway"/>
                  <w:color w:val="1155cc"/>
                  <w:highlight w:val="white"/>
                  <w:u w:val="single"/>
                  <w:rtl w:val="0"/>
                </w:rPr>
                <w:t xml:space="preserve">A conversation with Black women about race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color w:val="000000"/>
              </w:rPr>
            </w:pPr>
            <w:hyperlink r:id="rId21">
              <w:r w:rsidDel="00000000" w:rsidR="00000000" w:rsidRPr="00000000">
                <w:rPr>
                  <w:rFonts w:ascii="Raleway" w:cs="Raleway" w:eastAsia="Raleway" w:hAnsi="Raleway"/>
                  <w:color w:val="1155cc"/>
                  <w:highlight w:val="white"/>
                  <w:u w:val="single"/>
                  <w:rtl w:val="0"/>
                </w:rPr>
                <w:t xml:space="preserve">Caucasian in America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color w:val="000000"/>
              </w:rPr>
            </w:pPr>
            <w:hyperlink r:id="rId22">
              <w:r w:rsidDel="00000000" w:rsidR="00000000" w:rsidRPr="00000000">
                <w:rPr>
                  <w:rFonts w:ascii="Raleway" w:cs="Raleway" w:eastAsia="Raleway" w:hAnsi="Raleway"/>
                  <w:color w:val="1155cc"/>
                  <w:highlight w:val="white"/>
                  <w:u w:val="single"/>
                  <w:rtl w:val="0"/>
                </w:rPr>
                <w:t xml:space="preserve">History of Whiteness in America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color w:val="000000"/>
              </w:rPr>
            </w:pPr>
            <w:hyperlink r:id="rId23">
              <w:r w:rsidDel="00000000" w:rsidR="00000000" w:rsidRPr="00000000">
                <w:rPr>
                  <w:rFonts w:ascii="Raleway" w:cs="Raleway" w:eastAsia="Raleway" w:hAnsi="Raleway"/>
                  <w:color w:val="1155cc"/>
                  <w:highlight w:val="white"/>
                  <w:u w:val="single"/>
                  <w:rtl w:val="0"/>
                </w:rPr>
                <w:t xml:space="preserve">How to be Antiracist - UC Berkeley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color w:val="000000"/>
              </w:rPr>
            </w:pPr>
            <w:hyperlink r:id="rId24">
              <w:r w:rsidDel="00000000" w:rsidR="00000000" w:rsidRPr="00000000">
                <w:rPr>
                  <w:rFonts w:ascii="Raleway" w:cs="Raleway" w:eastAsia="Raleway" w:hAnsi="Raleway"/>
                  <w:color w:val="1155cc"/>
                  <w:highlight w:val="white"/>
                  <w:u w:val="single"/>
                  <w:rtl w:val="0"/>
                </w:rPr>
                <w:t xml:space="preserve">Origin of race in America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color w:val="000000"/>
              </w:rPr>
            </w:pPr>
            <w:hyperlink r:id="rId25">
              <w:r w:rsidDel="00000000" w:rsidR="00000000" w:rsidRPr="00000000">
                <w:rPr>
                  <w:rFonts w:ascii="Raleway" w:cs="Raleway" w:eastAsia="Raleway" w:hAnsi="Raleway"/>
                  <w:color w:val="1155cc"/>
                  <w:highlight w:val="white"/>
                  <w:u w:val="single"/>
                  <w:rtl w:val="0"/>
                </w:rPr>
                <w:t xml:space="preserve">People were not slaves, they were enslaved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color w:val="000000"/>
              </w:rPr>
            </w:pPr>
            <w:hyperlink r:id="rId26">
              <w:r w:rsidDel="00000000" w:rsidR="00000000" w:rsidRPr="00000000">
                <w:rPr>
                  <w:rFonts w:ascii="Raleway" w:cs="Raleway" w:eastAsia="Raleway" w:hAnsi="Raleway"/>
                  <w:color w:val="1155cc"/>
                  <w:highlight w:val="white"/>
                  <w:u w:val="single"/>
                  <w:rtl w:val="0"/>
                </w:rPr>
                <w:t xml:space="preserve">White rage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ind w:left="720" w:hanging="360"/>
              <w:rPr>
                <w:rFonts w:ascii="Raleway" w:cs="Raleway" w:eastAsia="Raleway" w:hAnsi="Raleway"/>
              </w:rPr>
            </w:pPr>
            <w:hyperlink r:id="rId27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Tools for Having Difficult Conversations about Systems of Oppression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color w:val="000000"/>
                <w:sz w:val="20"/>
                <w:szCs w:val="20"/>
              </w:rPr>
            </w:pPr>
            <w:hyperlink r:id="rId28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Part One: The Legal Construction of Anti-Blackness and Its Link to White Racism, White Privilege, and White Power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color w:val="000000"/>
              </w:rPr>
            </w:pPr>
            <w:hyperlink r:id="rId29">
              <w:r w:rsidDel="00000000" w:rsidR="00000000" w:rsidRPr="00000000">
                <w:rPr>
                  <w:rFonts w:ascii="Raleway" w:cs="Raleway" w:eastAsia="Raleway" w:hAnsi="Raleway"/>
                  <w:color w:val="0000ff"/>
                  <w:u w:val="single"/>
                  <w:rtl w:val="0"/>
                </w:rPr>
                <w:t xml:space="preserve">Practicing antiracism at your school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color w:val="000000"/>
              </w:rPr>
            </w:pPr>
            <w:hyperlink r:id="rId30">
              <w:r w:rsidDel="00000000" w:rsidR="00000000" w:rsidRPr="00000000">
                <w:rPr>
                  <w:rFonts w:ascii="Raleway" w:cs="Raleway" w:eastAsia="Raleway" w:hAnsi="Raleway"/>
                  <w:color w:val="0000ff"/>
                  <w:u w:val="single"/>
                  <w:rtl w:val="0"/>
                </w:rPr>
                <w:t xml:space="preserve">Tools for antiracist teaching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color w:val="000000"/>
              </w:rPr>
            </w:pPr>
            <w:hyperlink r:id="rId31">
              <w:r w:rsidDel="00000000" w:rsidR="00000000" w:rsidRPr="00000000">
                <w:rPr>
                  <w:rFonts w:ascii="Raleway" w:cs="Raleway" w:eastAsia="Raleway" w:hAnsi="Raleway"/>
                  <w:color w:val="0000ff"/>
                  <w:u w:val="single"/>
                  <w:rtl w:val="0"/>
                </w:rPr>
                <w:t xml:space="preserve">The racism virus, next steps in the fight against anti-AAPI hate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color w:val="000000"/>
              </w:rPr>
            </w:pPr>
            <w:hyperlink r:id="rId32">
              <w:r w:rsidDel="00000000" w:rsidR="00000000" w:rsidRPr="00000000">
                <w:rPr>
                  <w:rFonts w:ascii="Raleway" w:cs="Raleway" w:eastAsia="Raleway" w:hAnsi="Raleway"/>
                  <w:color w:val="0000ff"/>
                  <w:u w:val="single"/>
                  <w:rtl w:val="0"/>
                </w:rPr>
                <w:t xml:space="preserve">Rise in anti-Latinx hate crimes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color w:val="000000"/>
              </w:rPr>
            </w:pPr>
            <w:hyperlink r:id="rId33">
              <w:r w:rsidDel="00000000" w:rsidR="00000000" w:rsidRPr="00000000">
                <w:rPr>
                  <w:rFonts w:ascii="Raleway" w:cs="Raleway" w:eastAsia="Raleway" w:hAnsi="Raleway"/>
                  <w:color w:val="0000ff"/>
                  <w:u w:val="single"/>
                  <w:rtl w:val="0"/>
                </w:rPr>
                <w:t xml:space="preserve">Indigenous peoples echo Black Lives Matter's call for justice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hd w:fill="ffffff" w:val="clear"/>
        <w:spacing w:line="240" w:lineRule="auto"/>
        <w:rPr>
          <w:color w:val="222222"/>
          <w:sz w:val="24"/>
          <w:szCs w:val="24"/>
        </w:rPr>
      </w:pPr>
      <w:hyperlink r:id="rId34">
        <w:r w:rsidDel="00000000" w:rsidR="00000000" w:rsidRPr="00000000">
          <w:rPr>
            <w:color w:val="1155cc"/>
            <w:sz w:val="24"/>
            <w:szCs w:val="24"/>
          </w:rPr>
          <mc:AlternateContent>
            <mc:Choice Requires="wpg">
              <w:drawing>
                <wp:inline distB="0" distT="0" distL="0" distR="0">
                  <wp:extent cx="314325" cy="314325"/>
                  <wp:effectExtent b="0" l="0" r="0" t="0"/>
                  <wp:docPr id="15" name=""/>
                  <a:graphic>
                    <a:graphicData uri="http://schemas.microsoft.com/office/word/2010/wordprocessingShape">
                      <wps:wsp>
                        <wps:cNvSpPr/>
                        <wps:cNvPr id="2" name="Shape 2"/>
                        <wps:spPr>
                          <a:xfrm>
                            <a:off x="5193600" y="362760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drawing>
                <wp:inline distB="0" distT="0" distL="0" distR="0">
                  <wp:extent cx="314325" cy="314325"/>
                  <wp:effectExtent b="0" l="0" r="0" t="0"/>
                  <wp:docPr id="1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mc:Fallback>
          </mc:AlternateContent>
        </w:r>
      </w:hyperlink>
      <w:r w:rsidDel="00000000" w:rsidR="00000000" w:rsidRPr="00000000">
        <w:rPr>
          <w:rtl w:val="0"/>
        </w:rPr>
      </w:r>
    </w:p>
    <w:sectPr>
      <w:headerReference r:id="rId36" w:type="default"/>
      <w:headerReference r:id="rId37" w:type="first"/>
      <w:headerReference r:id="rId38" w:type="even"/>
      <w:footerReference r:id="rId39" w:type="default"/>
      <w:footerReference r:id="rId40" w:type="first"/>
      <w:footerReference r:id="rId41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Dr. Rachelle Rogers-Ard, Lead</w:t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www.rachellerogersard.com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i w:val="1"/>
        <w:sz w:val="18"/>
        <w:szCs w:val="18"/>
        <w:rtl w:val="0"/>
      </w:rPr>
      <w:t xml:space="preserve">Updated August 2024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spacing w:line="276" w:lineRule="auto"/>
      <w:jc w:val="center"/>
      <w:rPr>
        <w:rFonts w:ascii="Calibri" w:cs="Calibri" w:eastAsia="Calibri" w:hAnsi="Calibri"/>
        <w:i w:val="1"/>
      </w:rPr>
    </w:pPr>
    <w:r w:rsidDel="00000000" w:rsidR="00000000" w:rsidRPr="00000000">
      <w:rPr/>
      <w:drawing>
        <wp:inline distB="114300" distT="114300" distL="114300" distR="114300">
          <wp:extent cx="1166813" cy="1166813"/>
          <wp:effectExtent b="0" l="0" r="0" t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6813" cy="1166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F47CE0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47CE0"/>
  </w:style>
  <w:style w:type="paragraph" w:styleId="Footer">
    <w:name w:val="footer"/>
    <w:basedOn w:val="Normal"/>
    <w:link w:val="FooterChar"/>
    <w:uiPriority w:val="99"/>
    <w:unhideWhenUsed w:val="1"/>
    <w:rsid w:val="00F47CE0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47CE0"/>
  </w:style>
  <w:style w:type="character" w:styleId="Hyperlink">
    <w:name w:val="Hyperlink"/>
    <w:basedOn w:val="DefaultParagraphFont"/>
    <w:uiPriority w:val="99"/>
    <w:unhideWhenUsed w:val="1"/>
    <w:rsid w:val="00CB3E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B3E93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691D79"/>
    <w:pPr>
      <w:ind w:left="720"/>
      <w:contextualSpacing w:val="1"/>
    </w:pPr>
  </w:style>
  <w:style w:type="paragraph" w:styleId="NoSpacing">
    <w:name w:val="No Spacing"/>
    <w:uiPriority w:val="1"/>
    <w:qFormat w:val="1"/>
    <w:rsid w:val="00F17CCA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footer" Target="footer2.xml"/><Relationship Id="rId20" Type="http://schemas.openxmlformats.org/officeDocument/2006/relationships/hyperlink" Target="https://www.youtube.com/watch?v=U-xz4qiUBsw" TargetMode="External"/><Relationship Id="rId41" Type="http://schemas.openxmlformats.org/officeDocument/2006/relationships/footer" Target="footer1.xml"/><Relationship Id="rId22" Type="http://schemas.openxmlformats.org/officeDocument/2006/relationships/hyperlink" Target="https://www.youtube.com/watch?v=bmHct5IHxrA" TargetMode="External"/><Relationship Id="rId21" Type="http://schemas.openxmlformats.org/officeDocument/2006/relationships/hyperlink" Target="https://www.youtube.com/watch?v=gsKx59n4TnQ" TargetMode="External"/><Relationship Id="rId24" Type="http://schemas.openxmlformats.org/officeDocument/2006/relationships/hyperlink" Target="https://www.youtube.com/watch?v=CVxAlmAPHec&amp;t=57s" TargetMode="External"/><Relationship Id="rId23" Type="http://schemas.openxmlformats.org/officeDocument/2006/relationships/hyperlink" Target="https://www.youtube.com/watch?v=mxa43H8m03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dweek.org/ew/articles/2019/03/20/dear-white-teachers-you-cant-love-your.html" TargetMode="External"/><Relationship Id="rId26" Type="http://schemas.openxmlformats.org/officeDocument/2006/relationships/hyperlink" Target="https://www.youtube.com/watch?v=YBYUET24K1c" TargetMode="External"/><Relationship Id="rId25" Type="http://schemas.openxmlformats.org/officeDocument/2006/relationships/hyperlink" Target="https://www.youtube.com/watch?v=mjUEIuxWn90" TargetMode="External"/><Relationship Id="rId28" Type="http://schemas.openxmlformats.org/officeDocument/2006/relationships/hyperlink" Target="https://www.youtube.com/watch?v=YzTAXcytcNg&amp;t=2599s" TargetMode="External"/><Relationship Id="rId27" Type="http://schemas.openxmlformats.org/officeDocument/2006/relationships/hyperlink" Target="https://www.conspireforchange.org/anti-oppression-resources/#difficul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youtube.com/watch?v=ZnMMY1Tk4V4" TargetMode="External"/><Relationship Id="rId7" Type="http://schemas.openxmlformats.org/officeDocument/2006/relationships/hyperlink" Target="https://www.racialequitytools.org/resourcefiles/mcintosh.pdf" TargetMode="External"/><Relationship Id="rId8" Type="http://schemas.openxmlformats.org/officeDocument/2006/relationships/hyperlink" Target="https://lithub.com/walking-while-black/?fbclid=IwAR00nbDnPcoE7BJOUZgQL8nxFckVR0vsDWdC9hUXtERwmxmhuRw7HVSDwTI" TargetMode="External"/><Relationship Id="rId31" Type="http://schemas.openxmlformats.org/officeDocument/2006/relationships/hyperlink" Target="https://www.youtube.com/watch?v=SeFZd9pgd2I" TargetMode="External"/><Relationship Id="rId30" Type="http://schemas.openxmlformats.org/officeDocument/2006/relationships/hyperlink" Target="https://www.youtube.com/watch?v=t8O1JRHnb-o" TargetMode="External"/><Relationship Id="rId11" Type="http://schemas.openxmlformats.org/officeDocument/2006/relationships/hyperlink" Target="https://www.harpersbazaar.com/culture/politics/a22717725/what-is-toxic-white-feminism/" TargetMode="External"/><Relationship Id="rId33" Type="http://schemas.openxmlformats.org/officeDocument/2006/relationships/hyperlink" Target="https://www.youtube.com/watch?v=HIC14uKmaEA" TargetMode="External"/><Relationship Id="rId10" Type="http://schemas.openxmlformats.org/officeDocument/2006/relationships/hyperlink" Target="https://www.blackpast.org/african-american-history/speeches-african-american-history/1981-audre-lorde-uses-anger-women-responding-racism/" TargetMode="External"/><Relationship Id="rId32" Type="http://schemas.openxmlformats.org/officeDocument/2006/relationships/hyperlink" Target="https://www.youtube.com/watch?v=WdRHiIgHqHk" TargetMode="External"/><Relationship Id="rId13" Type="http://schemas.openxmlformats.org/officeDocument/2006/relationships/hyperlink" Target="https://www.learningforjustice.org/sites/default/files/general/TT%20Difficult%20Conversations%20web.pdf" TargetMode="External"/><Relationship Id="rId35" Type="http://schemas.openxmlformats.org/officeDocument/2006/relationships/image" Target="media/image2.png"/><Relationship Id="rId12" Type="http://schemas.openxmlformats.org/officeDocument/2006/relationships/hyperlink" Target="https://pretermbirthca.ucsf.edu/events/rooted-enslavement-how-american-medicine-was-built-oppression-experimentation-and" TargetMode="External"/><Relationship Id="rId34" Type="http://schemas.openxmlformats.org/officeDocument/2006/relationships/hyperlink" Target="https://www.youtube.com/watch?v=hkD6g-eN3qI" TargetMode="External"/><Relationship Id="rId15" Type="http://schemas.openxmlformats.org/officeDocument/2006/relationships/hyperlink" Target="https://www.colorado.edu/center/teaching-learning/sites/default/files/attached-files/facilitating_difficult_race_discussions.pdf" TargetMode="External"/><Relationship Id="rId37" Type="http://schemas.openxmlformats.org/officeDocument/2006/relationships/header" Target="header3.xml"/><Relationship Id="rId14" Type="http://schemas.openxmlformats.org/officeDocument/2006/relationships/hyperlink" Target="https://www.cnbc.com/2020/06/05/how-to-thoughtfully-talk-about-racial-inequality-with-your-coworkers.html" TargetMode="External"/><Relationship Id="rId36" Type="http://schemas.openxmlformats.org/officeDocument/2006/relationships/header" Target="header1.xml"/><Relationship Id="rId17" Type="http://schemas.openxmlformats.org/officeDocument/2006/relationships/hyperlink" Target="https://www.refinery29.com/en-us/why-are-white-people-so-bad-at-talking-about-race" TargetMode="External"/><Relationship Id="rId39" Type="http://schemas.openxmlformats.org/officeDocument/2006/relationships/footer" Target="footer3.xml"/><Relationship Id="rId16" Type="http://schemas.openxmlformats.org/officeDocument/2006/relationships/hyperlink" Target="https://implicit.harvard.edu/implicit/user/agg/blindspot/indexrk.htm" TargetMode="External"/><Relationship Id="rId38" Type="http://schemas.openxmlformats.org/officeDocument/2006/relationships/header" Target="header2.xml"/><Relationship Id="rId19" Type="http://schemas.openxmlformats.org/officeDocument/2006/relationships/hyperlink" Target="https://www.youtube.com/watch?v=rSAw51caEeg" TargetMode="External"/><Relationship Id="rId18" Type="http://schemas.openxmlformats.org/officeDocument/2006/relationships/hyperlink" Target="https://www.penguinrandomhouse.com/books/566247/white-fragility-by-robin-diangelo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://www.rachellerogersard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5u5G/EyjN7UlP7QtUmKjwV0U0Q==">CgMxLjA4AHIhMW5BRVgzZVpaVHVQZGdMTWZEaVptOVg2QS1vcnlDOUI3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2022-11-04T19:29:00Z</dcterms:created>
  <dc:creator>Rachelle Rogers-Ard</dc:creator>
</cp:coreProperties>
</file>